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36"/>
          <w:szCs w:val="36"/>
          <w:highlight w:val="yellow"/>
        </w:rPr>
      </w:pPr>
      <w:r>
        <w:rPr>
          <w:rFonts w:ascii="Arial" w:hAnsi="Arial"/>
          <w:sz w:val="36"/>
          <w:szCs w:val="36"/>
          <w:highlight w:val="yellow"/>
        </w:rPr>
        <w:t>Žluté úterý</w:t>
      </w:r>
    </w:p>
    <w:p>
      <w:pPr>
        <w:pStyle w:val="Normal"/>
        <w:rPr>
          <w:rFonts w:ascii="MV Boli" w:hAnsi="MV Boli"/>
          <w:sz w:val="28"/>
          <w:szCs w:val="28"/>
        </w:rPr>
      </w:pPr>
      <w:r>
        <w:rPr>
          <w:rFonts w:ascii="MV Boli" w:hAnsi="MV Boli"/>
          <w:sz w:val="28"/>
          <w:szCs w:val="28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8"/>
          <w:szCs w:val="28"/>
        </w:rPr>
        <w:t>Žluté úterý symbolizuje zlato, světlo a slunce. V úterý před Velikonocemi tradičně hospodyňky uklízely své domácnosti.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Úkol dne: </w:t>
      </w:r>
      <w:r>
        <w:rPr>
          <w:rFonts w:ascii="Arial" w:hAnsi="Arial"/>
          <w:i/>
          <w:iCs/>
          <w:sz w:val="28"/>
          <w:szCs w:val="28"/>
        </w:rPr>
        <w:t>„Pomozte mamince a tatínkovi s úklidem, můžeš začít třeba u svých hraček :)“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2545715</wp:posOffset>
            </wp:positionH>
            <wp:positionV relativeFrom="paragraph">
              <wp:posOffset>108585</wp:posOffset>
            </wp:positionV>
            <wp:extent cx="3028950" cy="421894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1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rFonts w:ascii="Arial" w:hAnsi="Arial"/>
          <w:highlight w:val="yellow"/>
        </w:rPr>
      </w:pPr>
      <w:r>
        <w:rPr>
          <w:rFonts w:ascii="Arial" w:hAnsi="Arial"/>
          <w:i/>
          <w:iCs/>
          <w:sz w:val="28"/>
          <w:szCs w:val="28"/>
          <w:highlight w:val="yellow"/>
        </w:rPr>
        <w:t>Žlutá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i/>
          <w:iCs/>
          <w:sz w:val="28"/>
          <w:szCs w:val="28"/>
        </w:rPr>
        <w:t>Když sluníčko zlatě svítí,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i/>
          <w:iCs/>
          <w:sz w:val="28"/>
          <w:szCs w:val="28"/>
        </w:rPr>
        <w:t>usmívá se žluté kvítí: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i/>
          <w:iCs/>
          <w:sz w:val="28"/>
          <w:szCs w:val="28"/>
        </w:rPr>
        <w:t>pampeliška u silnice,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i/>
          <w:iCs/>
          <w:sz w:val="28"/>
          <w:szCs w:val="28"/>
        </w:rPr>
        <w:t>na zahrádce slunečnice.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i/>
          <w:iCs/>
          <w:sz w:val="28"/>
          <w:szCs w:val="28"/>
        </w:rPr>
        <w:t>Kanárek si prozpěvuje,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i/>
          <w:iCs/>
          <w:sz w:val="28"/>
          <w:szCs w:val="28"/>
        </w:rPr>
        <w:t>ve své kleci poletuje,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i/>
          <w:iCs/>
          <w:sz w:val="28"/>
          <w:szCs w:val="28"/>
        </w:rPr>
        <w:t>ve váze jako pán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i/>
          <w:iCs/>
          <w:sz w:val="28"/>
          <w:szCs w:val="28"/>
        </w:rPr>
        <w:t>trůní žlutý tulipán.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52705</wp:posOffset>
                </wp:positionH>
                <wp:positionV relativeFrom="paragraph">
                  <wp:posOffset>635</wp:posOffset>
                </wp:positionV>
                <wp:extent cx="3317875" cy="1693545"/>
                <wp:effectExtent l="0" t="0" r="0" b="0"/>
                <wp:wrapNone/>
                <wp:docPr id="2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400" cy="169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CE181E"/>
                                <w:sz w:val="120"/>
                                <w:szCs w:val="120"/>
                              </w:rPr>
                              <w:t>Ž ž</w:t>
                            </w:r>
                          </w:p>
                          <w:p>
                            <w:pPr>
                              <w:pStyle w:val="Obsahrmce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Žabák si hrál na hasiče,</w:t>
                            </w:r>
                          </w:p>
                          <w:p>
                            <w:pPr>
                              <w:pStyle w:val="Obsahrmce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žízeň vodou hasil v břiše.</w:t>
                            </w:r>
                          </w:p>
                          <w:p>
                            <w:pPr>
                              <w:pStyle w:val="Obsahrmce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Žáby, žáby, žbluňky kuňky,</w:t>
                            </w:r>
                          </w:p>
                          <w:p>
                            <w:pPr>
                              <w:pStyle w:val="Obsahrmce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žabák vypil čtyři tůňky.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var1" stroked="f" style="position:absolute;margin-left:4.15pt;margin-top:0.05pt;width:261.15pt;height:133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overflowPunct w:val="true"/>
                        <w:bidi w:val="0"/>
                        <w:jc w:val="left"/>
                        <w:rPr/>
                      </w:pPr>
                      <w:r>
                        <w:rPr>
                          <w:b/>
                          <w:bCs/>
                          <w:color w:val="CE181E"/>
                          <w:sz w:val="120"/>
                          <w:szCs w:val="120"/>
                        </w:rPr>
                        <w:t>Ž ž</w:t>
                      </w:r>
                    </w:p>
                    <w:p>
                      <w:pPr>
                        <w:pStyle w:val="Obsahrmce"/>
                        <w:overflowPunct w:val="true"/>
                        <w:bidi w:val="0"/>
                        <w:jc w:val="left"/>
                        <w:rPr/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Žabák si hrál na hasiče,</w:t>
                      </w:r>
                    </w:p>
                    <w:p>
                      <w:pPr>
                        <w:pStyle w:val="Obsahrmce"/>
                        <w:overflowPunct w:val="true"/>
                        <w:bidi w:val="0"/>
                        <w:jc w:val="left"/>
                        <w:rPr/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žízeň vodou hasil v břiše.</w:t>
                      </w:r>
                    </w:p>
                    <w:p>
                      <w:pPr>
                        <w:pStyle w:val="Obsahrmce"/>
                        <w:overflowPunct w:val="true"/>
                        <w:bidi w:val="0"/>
                        <w:jc w:val="left"/>
                        <w:rPr/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Žáby, žáby, žbluňky kuňky,</w:t>
                      </w:r>
                    </w:p>
                    <w:p>
                      <w:pPr>
                        <w:pStyle w:val="Obsahrmce"/>
                        <w:overflowPunct w:val="true"/>
                        <w:bidi w:val="0"/>
                        <w:jc w:val="left"/>
                        <w:rPr/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žabák vypil čtyři tůňky.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2854960</wp:posOffset>
            </wp:positionH>
            <wp:positionV relativeFrom="paragraph">
              <wp:posOffset>635</wp:posOffset>
            </wp:positionV>
            <wp:extent cx="2696210" cy="2696210"/>
            <wp:effectExtent l="0" t="0" r="0" b="0"/>
            <wp:wrapSquare wrapText="largest"/>
            <wp:docPr id="4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36"/>
          <w:szCs w:val="36"/>
          <w:highlight w:val="yellow"/>
        </w:rPr>
      </w:pPr>
      <w:r>
        <w:rPr>
          <w:rFonts w:ascii="Arial" w:hAnsi="Arial"/>
          <w:b/>
          <w:bCs/>
          <w:i/>
          <w:iCs/>
          <w:sz w:val="36"/>
          <w:szCs w:val="36"/>
          <w:highlight w:val="yellow"/>
        </w:rPr>
        <w:t>Žlutá pohádka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Zadání pro rodiče: přečtěte dětem pohádku a pokud dítě v textu uslyší základ slova „žlutý“, ať tleskne (dupne, zacinká na zvoneček…. podle Vaší fantazie)“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 xml:space="preserve">Slunce se 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 xml:space="preserve">žlutalo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mezi obláčky jako 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>žloutek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ve skořápce. Po jeho 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 xml:space="preserve">žlutých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paprscích se klouzala 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 xml:space="preserve"> žlutá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kuřátka.</w:t>
      </w:r>
    </w:p>
    <w:p>
      <w:pPr>
        <w:pStyle w:val="Normal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>Žlutá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včela přiletěla ke 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 xml:space="preserve"> žlutému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kuřátku a vzala ho do 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 xml:space="preserve"> žlutého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úlu. Jenže v úlu byla příliš malá dírka. A kuřátko tudy neprolezlo. Řeklo si: „to nevadí“. Že si bude hrát na louce s motýli 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 xml:space="preserve"> žluťásky.</w:t>
      </w:r>
    </w:p>
    <w:p>
      <w:pPr>
        <w:pStyle w:val="Normal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Nadskočilo, ale mělo ještě malá křidýlka, a tak se mohlo jenom těšit, že povyroste, že se stane slepicí a doletí až do nebe. A na nebi se zatím převalovalo slunce jako 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>žlutý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lívanec s křupavou kůrčičkou.</w:t>
      </w:r>
    </w:p>
    <w:p>
      <w:pPr>
        <w:pStyle w:val="Normal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Včely poletovaly od pampelišky k pampelišce a vracely se do svého 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 xml:space="preserve">žlutého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úlu. Vypadal jako 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 xml:space="preserve">žlutá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knihovna s poličkami až do stropu a na poličkách se 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>žlutaly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plástve. Připomínaly šestihrané 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 xml:space="preserve">žluté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televizory, ale místo obrazovek se v nich leskl 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>žlutý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med.</w:t>
      </w:r>
    </w:p>
    <w:p>
      <w:pPr>
        <w:pStyle w:val="Normal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Na stráních se až k obzoru táhly 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 xml:space="preserve">žluté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louky plné blatouchů, petrklíčů a pampelišek.</w:t>
      </w:r>
    </w:p>
    <w:p>
      <w:pPr>
        <w:pStyle w:val="Normal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Pampelišek bylo nejvíc, pokrývaly kopce jako 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 xml:space="preserve"> žluté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peřiny. A slunce se v těch 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 xml:space="preserve"> žlutých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peřinách vyvalovalo. Nemohl jsem to vydržet, taky jsem sebou plácl do pampelišek a válel sudy a jak jsem se válel, celý jsem se obalil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 xml:space="preserve"> žlutým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pylem a kde se vzala, tu se vzala, přišla 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>žlutá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kráva, myslela, že jsem pampeliška a spolkla mě. A proto vám už nemohu nic vyprávět.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-11430</wp:posOffset>
            </wp:positionH>
            <wp:positionV relativeFrom="paragraph">
              <wp:posOffset>95250</wp:posOffset>
            </wp:positionV>
            <wp:extent cx="4619625" cy="718820"/>
            <wp:effectExtent l="0" t="0" r="0" b="0"/>
            <wp:wrapSquare wrapText="largest"/>
            <wp:docPr id="5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0" b="90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4607560</wp:posOffset>
            </wp:positionH>
            <wp:positionV relativeFrom="paragraph">
              <wp:posOffset>95250</wp:posOffset>
            </wp:positionV>
            <wp:extent cx="1571625" cy="718820"/>
            <wp:effectExtent l="0" t="0" r="0" b="0"/>
            <wp:wrapSquare wrapText="largest"/>
            <wp:docPr id="6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038" t="0" r="15944" b="90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/>
          <w:b/>
          <w:b/>
          <w:bCs/>
          <w:i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Jak nakreslit sluníčko</w:t>
      </w:r>
    </w:p>
    <w:p>
      <w:pPr>
        <w:pStyle w:val="Normal"/>
        <w:jc w:val="center"/>
        <w:rPr>
          <w:rFonts w:ascii="Arial" w:hAnsi="Arial"/>
          <w:b/>
          <w:b/>
          <w:bCs/>
          <w:i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1969135</wp:posOffset>
                </wp:positionH>
                <wp:positionV relativeFrom="paragraph">
                  <wp:posOffset>132715</wp:posOffset>
                </wp:positionV>
                <wp:extent cx="572770" cy="563245"/>
                <wp:effectExtent l="0" t="0" r="0" b="0"/>
                <wp:wrapNone/>
                <wp:docPr id="7" name="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562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Tvar2" fillcolor="white" stroked="t" style="position:absolute;margin-left:155.05pt;margin-top:10.45pt;width:45pt;height:44.25pt">
                <w10:wrap type="none"/>
                <v:fill o:detectmouseclick="t" type="solid" color2="black"/>
                <v:stroke color="black" weight="36360" joinstyle="round" endcap="flat"/>
              </v:oval>
            </w:pict>
          </mc:Fallback>
        </mc:AlternateConten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Podívej se babičko,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namaluji sluníčko.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2312035</wp:posOffset>
                </wp:positionH>
                <wp:positionV relativeFrom="paragraph">
                  <wp:posOffset>128905</wp:posOffset>
                </wp:positionV>
                <wp:extent cx="572770" cy="563245"/>
                <wp:effectExtent l="0" t="0" r="0" b="0"/>
                <wp:wrapNone/>
                <wp:docPr id="8" name="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562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Tvar2" fillcolor="white" stroked="t" style="position:absolute;margin-left:182.05pt;margin-top:10.15pt;width:45pt;height:44.25pt">
                <w10:wrap type="none"/>
                <v:fill o:detectmouseclick="t" type="solid" color2="black"/>
                <v:stroke color="black" weight="36360" joinstyle="round" endcap="flat"/>
              </v:oval>
            </w:pict>
          </mc:Fallback>
        </mc:AlternateConten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2607310</wp:posOffset>
                </wp:positionH>
                <wp:positionV relativeFrom="paragraph">
                  <wp:posOffset>76835</wp:posOffset>
                </wp:positionV>
                <wp:extent cx="77470" cy="125095"/>
                <wp:effectExtent l="0" t="0" r="0" b="0"/>
                <wp:wrapNone/>
                <wp:docPr id="9" name="Tvar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0" cy="124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Tvar3" fillcolor="white" stroked="t" style="position:absolute;margin-left:205.3pt;margin-top:6.05pt;width:6pt;height:9.75pt">
                <w10:wrap type="none"/>
                <v:fill o:detectmouseclick="t" type="solid" color2="black"/>
                <v:stroke color="black" weight="36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2426335</wp:posOffset>
                </wp:positionH>
                <wp:positionV relativeFrom="paragraph">
                  <wp:posOffset>67310</wp:posOffset>
                </wp:positionV>
                <wp:extent cx="77470" cy="125095"/>
                <wp:effectExtent l="0" t="0" r="0" b="0"/>
                <wp:wrapNone/>
                <wp:docPr id="10" name="Tvar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0" cy="124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Tvar3" fillcolor="white" stroked="t" style="position:absolute;margin-left:191.05pt;margin-top:5.3pt;width:6pt;height:9.75pt">
                <w10:wrap type="none"/>
                <v:fill o:detectmouseclick="t" type="solid" color2="black"/>
                <v:stroke color="black" weight="36360" joinstyle="round" endcap="flat"/>
              </v:oval>
            </w:pict>
          </mc:Fallback>
        </mc:AlternateContent>
      </w: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Sluníčko má očka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jak nějaká kočka.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1826260</wp:posOffset>
                </wp:positionH>
                <wp:positionV relativeFrom="paragraph">
                  <wp:posOffset>77470</wp:posOffset>
                </wp:positionV>
                <wp:extent cx="572770" cy="553720"/>
                <wp:effectExtent l="0" t="0" r="0" b="0"/>
                <wp:wrapNone/>
                <wp:docPr id="11" name="Tvar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55296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    <v:stroke joinstyle="miter"/>
                <v:formulas>
                  <v:f eqn="val #0"/>
                  <v:f eqn="prod width 4969 21699"/>
                  <v:f eqn="val 6215"/>
                  <v:f eqn="val 13135"/>
                  <v:f eqn="val 16640"/>
                  <v:f eqn="val 7570"/>
                  <v:f eqn="val 16515"/>
                  <v:f eqn="sum @6 0 @0"/>
                  <v:f eqn="sum @6 @0 0"/>
                  <v:f eqn="prod 2 @0 1"/>
                  <v:f eqn="sum @8 @9 0"/>
                  <v:f eqn="sumangle 0 45 0"/>
                  <v:f eqn="cos 10800 @11"/>
                  <v:f eqn="sin 10800 @11"/>
                  <v:f eqn="sum 10800 0 @12"/>
                  <v:f eqn="sum 10800 @12 0"/>
                  <v:f eqn="sum 10800 0 @13"/>
                  <v:f eqn="sum 10800 @13 0"/>
                  <v:f eqn="val 1125"/>
                  <v:f eqn="sum 10800 0 0"/>
                  <v:f eqn="sum 0 10800 10800"/>
                  <v:f eqn="sum 10800 @19 0"/>
                  <v:f eqn="sum 10800 @20 0"/>
                  <v:f eqn="sum 0 @21 10800"/>
                  <v:f eqn="sum 10800 @22 0"/>
                  <v:f eqn="sum 0 @23 10800"/>
                  <v:f eqn="sum 0 @24 10800"/>
                  <v:f eqn="sum @18 @2 0"/>
                  <v:f eqn="sum 0 @5 @18"/>
                  <v:f eqn="sum @18 @27 0"/>
                  <v:f eqn="sum @18 @28 0"/>
                  <v:f eqn="sum 0 @29 @18"/>
                  <v:f eqn="sum @18 @30 0"/>
                  <v:f eqn="sum 0 @31 @18"/>
                  <v:f eqn="sum 0 @32 @18"/>
                  <v:f eqn="sum @18 @3 0"/>
                  <v:f eqn="sum @18 @35 0"/>
                  <v:f eqn="sum 0 @36 @18"/>
                  <v:f eqn="sum 0 @37 @18"/>
                  <v:f eqn="sum 0 10800 @1"/>
                  <v:f eqn="prod 2 @39 3"/>
                  <v:f eqn="sum @1 @40 0"/>
                  <v:f eqn="sum 0 @4 @1"/>
                  <v:f eqn="prod 1 @42 3"/>
                  <v:f eqn="sum @41 @43 0"/>
                  <v:f eqn="sum 0 @10 @7"/>
                  <v:f eqn="prod 2 @45 3"/>
                  <v:f eqn="sum @7 @46 0"/>
                  <v:f eqn="sum 0 @7 @7"/>
                  <v:f eqn="prod 1 @48 3"/>
                  <v:f eqn="sum @47 @49 0"/>
                </v:formulas>
                <v:path gradientshapeok="t" o:connecttype="rect" textboxrect="@14,@16,@15,@17"/>
                <v:handles>
                  <v:h position="10800,@8"/>
                </v:handles>
              </v:shapetype>
              <v:shape id="shape_0" ID="Tvar4" fillcolor="white" stroked="t" style="position:absolute;margin-left:143.8pt;margin-top:6.1pt;width:45pt;height:43.5pt" type="shapetype_96">
                <w10:wrap type="none"/>
                <v:fill o:detectmouseclick="t" type="solid" color2="black"/>
                <v:stroke color="black" weight="36360" joinstyle="round" endcap="flat"/>
              </v:shape>
            </w:pict>
          </mc:Fallback>
        </mc:AlternateConten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column">
                  <wp:posOffset>3338830</wp:posOffset>
                </wp:positionH>
                <wp:positionV relativeFrom="paragraph">
                  <wp:posOffset>-130175</wp:posOffset>
                </wp:positionV>
                <wp:extent cx="10160" cy="372745"/>
                <wp:effectExtent l="0" t="0" r="0" b="0"/>
                <wp:wrapNone/>
                <wp:docPr id="12" name="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960" cy="3434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8.65pt,3.6pt" to="248.9pt,30.6pt" ID="Tvar5" stroked="t" style="position:absolute;flip:xy">
                <v:stroke color="black" weight="36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Vesele se usmívá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a tiše si povídá.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2893060</wp:posOffset>
                </wp:positionH>
                <wp:positionV relativeFrom="paragraph">
                  <wp:posOffset>64135</wp:posOffset>
                </wp:positionV>
                <wp:extent cx="572770" cy="553720"/>
                <wp:effectExtent l="0" t="0" r="0" b="0"/>
                <wp:wrapNone/>
                <wp:docPr id="13" name="Tvar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55296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Tvar4" fillcolor="white" stroked="t" style="position:absolute;margin-left:227.8pt;margin-top:5.05pt;width:45pt;height:43.5pt" type="shapetype_96">
                <w10:wrap type="none"/>
                <v:fill o:detectmouseclick="t" type="solid" color2="black"/>
                <v:stroke color="black" weight="36360" joinstyle="round" endcap="flat"/>
              </v:shape>
            </w:pict>
          </mc:Fallback>
        </mc:AlternateConten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3607435</wp:posOffset>
                </wp:positionH>
                <wp:positionV relativeFrom="paragraph">
                  <wp:posOffset>164465</wp:posOffset>
                </wp:positionV>
                <wp:extent cx="363220" cy="10795"/>
                <wp:effectExtent l="0" t="0" r="0" b="0"/>
                <wp:wrapNone/>
                <wp:docPr id="14" name="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2520" cy="90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4.05pt,12.6pt" to="312.55pt,13.25pt" ID="Tvar5" stroked="t" style="position:absolute;flip:y">
                <v:stroke color="black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2445385</wp:posOffset>
                </wp:positionH>
                <wp:positionV relativeFrom="paragraph">
                  <wp:posOffset>154940</wp:posOffset>
                </wp:positionV>
                <wp:extent cx="363220" cy="10795"/>
                <wp:effectExtent l="0" t="0" r="0" b="0"/>
                <wp:wrapNone/>
                <wp:docPr id="15" name="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2520" cy="90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2.55pt,11.85pt" to="221.05pt,12.5pt" ID="Tvar5" stroked="t" style="position:absolute;flip:y">
                <v:stroke color="black" weight="36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Svítím, svítím na domy,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posvítím i na stromy.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2569845</wp:posOffset>
                </wp:positionH>
                <wp:positionV relativeFrom="paragraph">
                  <wp:posOffset>-62230</wp:posOffset>
                </wp:positionV>
                <wp:extent cx="10160" cy="373380"/>
                <wp:effectExtent l="0" t="0" r="0" b="0"/>
                <wp:wrapNone/>
                <wp:docPr id="16" name="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960" cy="34812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8.05pt,8.95pt" to="188.3pt,36.3pt" ID="Tvar5" stroked="t" style="position:absolute;flip:xy">
                <v:stroke color="black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2153920</wp:posOffset>
                </wp:positionH>
                <wp:positionV relativeFrom="paragraph">
                  <wp:posOffset>198755</wp:posOffset>
                </wp:positionV>
                <wp:extent cx="153670" cy="259080"/>
                <wp:effectExtent l="0" t="0" r="0" b="0"/>
                <wp:wrapNone/>
                <wp:docPr id="17" name="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3000" cy="2577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3.8pt,15.45pt" to="175.8pt,35.7pt" ID="Tvar5" stroked="t" style="position:absolute;flip:xy">
                <v:stroke color="black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2592070</wp:posOffset>
                </wp:positionH>
                <wp:positionV relativeFrom="paragraph">
                  <wp:posOffset>241300</wp:posOffset>
                </wp:positionV>
                <wp:extent cx="210820" cy="277495"/>
                <wp:effectExtent l="0" t="0" r="0" b="0"/>
                <wp:wrapNone/>
                <wp:docPr id="18" name="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0240" cy="2768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8.7pt,16.75pt" to="215.2pt,38.5pt" ID="Tvar5" stroked="t" style="position:absolute;flip:y">
                <v:stroke color="black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column">
                  <wp:posOffset>3405505</wp:posOffset>
                </wp:positionH>
                <wp:positionV relativeFrom="paragraph">
                  <wp:posOffset>-85725</wp:posOffset>
                </wp:positionV>
                <wp:extent cx="10160" cy="372745"/>
                <wp:effectExtent l="0" t="0" r="0" b="0"/>
                <wp:wrapNone/>
                <wp:docPr id="19" name="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960" cy="3434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3.9pt,7.1pt" to="254.15pt,34.1pt" ID="Tvar5" stroked="t" style="position:absolute;flip:xy">
                <v:stroke color="black" weight="36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1826260</wp:posOffset>
                </wp:positionH>
                <wp:positionV relativeFrom="paragraph">
                  <wp:posOffset>294640</wp:posOffset>
                </wp:positionV>
                <wp:extent cx="259715" cy="182880"/>
                <wp:effectExtent l="0" t="0" r="0" b="0"/>
                <wp:wrapNone/>
                <wp:docPr id="20" name="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8480" cy="1821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1.55pt,18.65pt" to="161.85pt,32.95pt" ID="Tvar5" stroked="t" style="position:absolute;flip:xy">
                <v:stroke color="black" weight="36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Svítím také kotěti,</w:t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2026285</wp:posOffset>
                </wp:positionH>
                <wp:positionV relativeFrom="paragraph">
                  <wp:posOffset>146685</wp:posOffset>
                </wp:positionV>
                <wp:extent cx="572770" cy="553720"/>
                <wp:effectExtent l="0" t="0" r="0" b="0"/>
                <wp:wrapNone/>
                <wp:docPr id="21" name="Tvar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55296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Tvar4" fillcolor="white" stroked="t" style="position:absolute;margin-left:159.55pt;margin-top:11.55pt;width:45pt;height:43.5pt" type="shapetype_96">
                <w10:wrap type="none"/>
                <v:fill o:detectmouseclick="t" type="solid" color2="black"/>
                <v:stroke color="black" weight="36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2611120</wp:posOffset>
                </wp:positionH>
                <wp:positionV relativeFrom="paragraph">
                  <wp:posOffset>213360</wp:posOffset>
                </wp:positionV>
                <wp:extent cx="270510" cy="147955"/>
                <wp:effectExtent l="0" t="0" r="0" b="0"/>
                <wp:wrapNone/>
                <wp:docPr id="22" name="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0000" cy="896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4.35pt,13.75pt" to="225.55pt,20.75pt" ID="Tvar5" stroked="t" style="position:absolute;flip:y">
                <v:stroke color="black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2611120</wp:posOffset>
                </wp:positionH>
                <wp:positionV relativeFrom="paragraph">
                  <wp:posOffset>213360</wp:posOffset>
                </wp:positionV>
                <wp:extent cx="270510" cy="147955"/>
                <wp:effectExtent l="0" t="0" r="0" b="0"/>
                <wp:wrapNone/>
                <wp:docPr id="23" name="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0000" cy="896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4.35pt,13.75pt" to="225.55pt,20.75pt" ID="Tvar5" stroked="t" style="position:absolute;flip:y">
                <v:stroke color="black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1569085</wp:posOffset>
                </wp:positionH>
                <wp:positionV relativeFrom="paragraph">
                  <wp:posOffset>337185</wp:posOffset>
                </wp:positionV>
                <wp:extent cx="344170" cy="10795"/>
                <wp:effectExtent l="0" t="0" r="0" b="0"/>
                <wp:wrapNone/>
                <wp:docPr id="24" name="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43440" cy="90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.55pt,26.2pt" to="150.55pt,26.85pt" ID="Tvar5" stroked="t" style="position:absolute;flip:xy">
                <v:stroke color="black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2731135</wp:posOffset>
                </wp:positionH>
                <wp:positionV relativeFrom="paragraph">
                  <wp:posOffset>403860</wp:posOffset>
                </wp:positionV>
                <wp:extent cx="344170" cy="10795"/>
                <wp:effectExtent l="0" t="0" r="0" b="0"/>
                <wp:wrapNone/>
                <wp:docPr id="25" name="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43440" cy="90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5.05pt,31.45pt" to="242.05pt,32.1pt" ID="Tvar5" stroked="t" style="position:absolute;flip:xy">
                <v:stroke color="black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2579370</wp:posOffset>
                </wp:positionH>
                <wp:positionV relativeFrom="paragraph">
                  <wp:posOffset>603250</wp:posOffset>
                </wp:positionV>
                <wp:extent cx="10160" cy="373380"/>
                <wp:effectExtent l="0" t="0" r="0" b="0"/>
                <wp:wrapNone/>
                <wp:docPr id="26" name="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960" cy="34812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8.8pt,61.4pt" to="189.05pt,88.75pt" ID="Tvar5" stroked="t" style="position:absolute;flip:xy">
                <v:stroke color="black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2711450</wp:posOffset>
                </wp:positionH>
                <wp:positionV relativeFrom="paragraph">
                  <wp:posOffset>628015</wp:posOffset>
                </wp:positionV>
                <wp:extent cx="325120" cy="77470"/>
                <wp:effectExtent l="0" t="0" r="0" b="0"/>
                <wp:wrapNone/>
                <wp:docPr id="27" name="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60" cy="766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3.15pt,46.6pt" to="238.65pt,52.6pt" ID="Tvar5" stroked="t" style="position:absolute">
                <v:stroke color="black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1825625</wp:posOffset>
                </wp:positionH>
                <wp:positionV relativeFrom="paragraph">
                  <wp:posOffset>821055</wp:posOffset>
                </wp:positionV>
                <wp:extent cx="257810" cy="193040"/>
                <wp:effectExtent l="0" t="0" r="0" b="0"/>
                <wp:wrapNone/>
                <wp:docPr id="28" name="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040" cy="1904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1.25pt,60.15pt" to="161.45pt,75.1pt" ID="Tvar5" stroked="t" style="position:absolute;flip:y">
                <v:stroke color="black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2113915</wp:posOffset>
                </wp:positionH>
                <wp:positionV relativeFrom="paragraph">
                  <wp:posOffset>785495</wp:posOffset>
                </wp:positionV>
                <wp:extent cx="201295" cy="306070"/>
                <wp:effectExtent l="0" t="0" r="0" b="0"/>
                <wp:wrapNone/>
                <wp:docPr id="29" name="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0520" cy="3052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0pt,60.7pt" to="175.75pt,84.7pt" ID="Tvar5" stroked="t" style="position:absolute;flip:y">
                <v:stroke color="black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1631950</wp:posOffset>
                </wp:positionH>
                <wp:positionV relativeFrom="paragraph">
                  <wp:posOffset>615950</wp:posOffset>
                </wp:positionV>
                <wp:extent cx="269875" cy="164465"/>
                <wp:effectExtent l="0" t="0" r="0" b="0"/>
                <wp:wrapNone/>
                <wp:docPr id="30" name="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9280" cy="1256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6.8pt,44.65pt" to="147.95pt,54.5pt" ID="Tvar5" stroked="t" style="position:absolute;flip:y">
                <v:stroke color="black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2575560</wp:posOffset>
                </wp:positionH>
                <wp:positionV relativeFrom="paragraph">
                  <wp:posOffset>814070</wp:posOffset>
                </wp:positionV>
                <wp:extent cx="334010" cy="228600"/>
                <wp:effectExtent l="0" t="0" r="0" b="0"/>
                <wp:wrapNone/>
                <wp:docPr id="31" name="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33360" cy="2278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0.05pt,58.25pt" to="226.25pt,76.15pt" ID="Tvar5" stroked="t" style="position:absolute;flip:xy">
                <v:stroke color="black" weight="36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ale nejvíc pro děti.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V Bol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 Unicode M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Obsahrmce">
    <w:name w:val="Obsah rám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LibreOffice/6.0.5.2$Windows_X86_64 LibreOffice_project/54c8cbb85f300ac59db32fe8a675ff7683cd5a16</Application>
  <Pages>2</Pages>
  <Words>352</Words>
  <Characters>1761</Characters>
  <CharactersWithSpaces>2084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2020-04-07T08:29:49Z</dcterms:created>
  <dc:creator/>
  <dc:description/>
  <dc:language>cs-CZ</dc:language>
  <cp:lastModifiedBy/>
  <dcterms:modified xsi:type="dcterms:W3CDTF">2020-04-07T10:16:13Z</dcterms:modified>
  <cp:revision>4</cp:revision>
  <dc:subject/>
  <dc:title/>
</cp:coreProperties>
</file>